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5C81" w14:textId="77777777" w:rsidR="004934DE" w:rsidRPr="00BC1D83" w:rsidRDefault="004934DE" w:rsidP="004934DE">
      <w:pPr>
        <w:spacing w:after="0" w:line="240" w:lineRule="auto"/>
        <w:rPr>
          <w:rFonts w:eastAsia="Times New Roman"/>
          <w:sz w:val="24"/>
          <w:szCs w:val="20"/>
        </w:rPr>
      </w:pPr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AFF591A" wp14:editId="2B2C63AA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2096" behindDoc="0" locked="0" layoutInCell="1" allowOverlap="1" wp14:anchorId="198B33C6" wp14:editId="60F8420E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4144" behindDoc="1" locked="0" layoutInCell="1" allowOverlap="1" wp14:anchorId="2516C3BD" wp14:editId="2F0AF000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3120" behindDoc="1" locked="0" layoutInCell="1" allowOverlap="1" wp14:anchorId="7B42E768" wp14:editId="51A5EC77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381B516A" wp14:editId="656D8179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0ACFC" w14:textId="5B0D4E64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33191D82" w14:textId="77777777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658DD586" w14:textId="73C96348" w:rsidR="004934DE" w:rsidRPr="00BC1D83" w:rsidRDefault="004934DE" w:rsidP="004934DE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</w:t>
      </w:r>
      <w:proofErr w:type="spellStart"/>
      <w:r w:rsidRPr="00BC1D83">
        <w:rPr>
          <w:rFonts w:eastAsia="Times New Roman"/>
          <w:sz w:val="34"/>
          <w:szCs w:val="34"/>
        </w:rPr>
        <w:t>Maredolce</w:t>
      </w:r>
      <w:proofErr w:type="spellEnd"/>
      <w:r w:rsidRPr="00BC1D83">
        <w:rPr>
          <w:rFonts w:eastAsia="Times New Roman"/>
          <w:sz w:val="34"/>
          <w:szCs w:val="34"/>
        </w:rPr>
        <w:t>”</w:t>
      </w:r>
    </w:p>
    <w:p w14:paraId="0D455298" w14:textId="38A444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</w:t>
      </w:r>
      <w:proofErr w:type="spellStart"/>
      <w:r w:rsidRPr="00BC1D83">
        <w:rPr>
          <w:rFonts w:eastAsia="Times New Roman"/>
          <w:sz w:val="20"/>
          <w:szCs w:val="20"/>
        </w:rPr>
        <w:t>Mecc</w:t>
      </w:r>
      <w:proofErr w:type="spellEnd"/>
      <w:r w:rsidRPr="00BC1D83">
        <w:rPr>
          <w:rFonts w:eastAsia="Times New Roman"/>
          <w:sz w:val="20"/>
          <w:szCs w:val="20"/>
        </w:rPr>
        <w:t>. PAIC8AV00G</w:t>
      </w:r>
    </w:p>
    <w:p w14:paraId="377E4DB0" w14:textId="6B2EE53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037722D2" w14:textId="32A8D3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0C7F8984" w14:textId="77777777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13CB3B69" w14:textId="7296ECC6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color w:val="0000FF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3" w:history="1">
        <w:r w:rsidRPr="00074C80">
          <w:rPr>
            <w:color w:val="0000FF"/>
            <w:sz w:val="20"/>
            <w:szCs w:val="20"/>
          </w:rPr>
          <w:t>paic8av00g@pec.istruzione.it</w:t>
        </w:r>
      </w:hyperlink>
      <w:r w:rsidRPr="00074C80">
        <w:rPr>
          <w:color w:val="0000FF"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 xml:space="preserve"> -   e-mail: </w:t>
      </w:r>
      <w:r w:rsidRPr="00074C80">
        <w:rPr>
          <w:color w:val="0000FF"/>
          <w:sz w:val="20"/>
          <w:szCs w:val="20"/>
        </w:rPr>
        <w:t>paic8av00g@istruzione.it</w:t>
      </w:r>
    </w:p>
    <w:p w14:paraId="76B2F64B" w14:textId="4F7383DC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hyperlink r:id="rId14" w:history="1">
        <w:r w:rsidRPr="00074C80">
          <w:rPr>
            <w:color w:val="0000FF"/>
            <w:sz w:val="20"/>
            <w:szCs w:val="20"/>
          </w:rPr>
          <w:t>www.icsmaredolce.edu.it</w:t>
        </w:r>
      </w:hyperlink>
    </w:p>
    <w:p w14:paraId="4A9FA291" w14:textId="64DBD112" w:rsidR="004934DE" w:rsidRPr="00B50727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10"/>
          <w:szCs w:val="10"/>
        </w:rPr>
      </w:pPr>
    </w:p>
    <w:p w14:paraId="692C7050" w14:textId="1BD59C5F" w:rsidR="004934DE" w:rsidRPr="00BC1D83" w:rsidRDefault="004934DE" w:rsidP="004934DE">
      <w:pPr>
        <w:spacing w:after="0" w:line="240" w:lineRule="auto"/>
        <w:rPr>
          <w:rFonts w:ascii="Times New Roman" w:eastAsia="Times New Roman" w:hAnsi="Times New Roman" w:cs="Times New Roman"/>
          <w:b/>
          <w:color w:val="A6A6A6"/>
          <w:sz w:val="20"/>
          <w:szCs w:val="20"/>
        </w:rPr>
      </w:pPr>
    </w:p>
    <w:p w14:paraId="22B8A164" w14:textId="70515ACC" w:rsidR="00933998" w:rsidRDefault="00933998" w:rsidP="00933998">
      <w:pPr>
        <w:jc w:val="center"/>
        <w:rPr>
          <w:b/>
          <w:sz w:val="24"/>
          <w:szCs w:val="24"/>
        </w:rPr>
      </w:pPr>
      <w:r w:rsidRPr="00933998">
        <w:rPr>
          <w:b/>
          <w:sz w:val="24"/>
          <w:szCs w:val="24"/>
        </w:rPr>
        <w:t>SCHEDA DI PROGETTO PTOF 20</w:t>
      </w:r>
      <w:r w:rsidR="00592FE0">
        <w:rPr>
          <w:b/>
          <w:sz w:val="24"/>
          <w:szCs w:val="24"/>
        </w:rPr>
        <w:t>22</w:t>
      </w:r>
      <w:r w:rsidRPr="00933998">
        <w:rPr>
          <w:b/>
          <w:sz w:val="24"/>
          <w:szCs w:val="24"/>
        </w:rPr>
        <w:t>-2</w:t>
      </w:r>
      <w:r w:rsidR="00592FE0">
        <w:rPr>
          <w:b/>
          <w:sz w:val="24"/>
          <w:szCs w:val="24"/>
        </w:rPr>
        <w:t>5</w:t>
      </w:r>
    </w:p>
    <w:p w14:paraId="20F2B66C" w14:textId="47F18CB1" w:rsidR="00684C3C" w:rsidRDefault="00684C3C" w:rsidP="00933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B5072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-202</w:t>
      </w:r>
      <w:r w:rsidR="00B50727">
        <w:rPr>
          <w:b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2"/>
        <w:gridCol w:w="6726"/>
      </w:tblGrid>
      <w:tr w:rsidR="00614AC3" w:rsidRPr="00614AC3" w14:paraId="447D1F9D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5BFE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Titolo del progetto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D3CC" w14:textId="295616C8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09B2E32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9492" w14:textId="00B830C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referente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D0D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DE10B5A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B73" w14:textId="69BDBB9C" w:rsid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Docenti in collaborazione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8F5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316649E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9019" w14:textId="192F545E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 xml:space="preserve">Priorità </w:t>
            </w:r>
            <w:r>
              <w:rPr>
                <w:sz w:val="24"/>
                <w:szCs w:val="24"/>
              </w:rPr>
              <w:t xml:space="preserve">del RAV a </w:t>
            </w:r>
            <w:r w:rsidRPr="00614AC3">
              <w:rPr>
                <w:sz w:val="24"/>
                <w:szCs w:val="24"/>
              </w:rPr>
              <w:t>cui si riferisce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BC31" w14:textId="47C4595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38612C15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B971" w14:textId="6B06FDE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Traguardo di risultato</w:t>
            </w:r>
            <w:r>
              <w:rPr>
                <w:sz w:val="24"/>
                <w:szCs w:val="24"/>
              </w:rPr>
              <w:t xml:space="preserve"> del RAV</w:t>
            </w:r>
            <w:r w:rsidRPr="00614AC3">
              <w:rPr>
                <w:sz w:val="24"/>
                <w:szCs w:val="24"/>
              </w:rPr>
              <w:t xml:space="preserve"> (event.)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1F28" w14:textId="064769E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CC8AD76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E07F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Obiettivo di processo (event.)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2AD3" w14:textId="7CB6747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F4028" w:rsidRPr="00614AC3" w14:paraId="13E11FF2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DA1" w14:textId="43F6B14B" w:rsidR="006F4028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Attività previste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715" w14:textId="77777777" w:rsidR="006F4028" w:rsidRPr="00614AC3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5A2F428A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0D9C" w14:textId="463711EF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Descrizione sintetica, della situazione su cui si vuole intervenire per modificarla in meglio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FF3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28D0F7F7" w14:textId="77777777" w:rsidTr="003D5E30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A0" w14:textId="36459733" w:rsidR="00614AC3" w:rsidRDefault="00000000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3988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AC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614AC3">
              <w:rPr>
                <w:iCs/>
                <w:sz w:val="24"/>
                <w:szCs w:val="24"/>
              </w:rPr>
              <w:t xml:space="preserve"> Progetto curriculare </w:t>
            </w:r>
            <w:r w:rsidR="006F4028">
              <w:rPr>
                <w:iCs/>
                <w:sz w:val="24"/>
                <w:szCs w:val="24"/>
              </w:rPr>
              <w:t>(intera classe)</w:t>
            </w:r>
          </w:p>
          <w:p w14:paraId="3BE0595C" w14:textId="323AA1E0" w:rsidR="00614AC3" w:rsidRPr="00614AC3" w:rsidRDefault="00000000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420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AC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614AC3">
              <w:rPr>
                <w:iCs/>
                <w:sz w:val="24"/>
                <w:szCs w:val="24"/>
              </w:rPr>
              <w:t xml:space="preserve"> Progetto extra-curriculare </w:t>
            </w:r>
            <w:r w:rsidR="006F4028">
              <w:rPr>
                <w:iCs/>
                <w:sz w:val="24"/>
                <w:szCs w:val="24"/>
              </w:rPr>
              <w:t>(selezione di alunni anche da classi diverse)</w:t>
            </w:r>
          </w:p>
        </w:tc>
      </w:tr>
      <w:tr w:rsidR="006F4028" w:rsidRPr="00614AC3" w14:paraId="38484F1D" w14:textId="77777777" w:rsidTr="00082E9A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7EBF" w14:textId="1B0FE5D8" w:rsidR="006F4028" w:rsidRPr="00614AC3" w:rsidRDefault="006F4028" w:rsidP="006F4028">
            <w:pPr>
              <w:spacing w:before="60" w:after="60" w:line="240" w:lineRule="auto"/>
              <w:ind w:right="316"/>
              <w:jc w:val="center"/>
              <w:rPr>
                <w:i/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Risorse necessarie</w:t>
            </w:r>
          </w:p>
        </w:tc>
      </w:tr>
      <w:tr w:rsidR="00614AC3" w:rsidRPr="00614AC3" w14:paraId="197EED8F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A8F0" w14:textId="77777777" w:rsidR="00592FE0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 xml:space="preserve">Risorse umane </w:t>
            </w:r>
          </w:p>
          <w:p w14:paraId="490FCA66" w14:textId="12D689D7" w:rsidR="006F4028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(</w:t>
            </w:r>
            <w:r w:rsidR="006F4028">
              <w:rPr>
                <w:sz w:val="24"/>
                <w:szCs w:val="24"/>
              </w:rPr>
              <w:t>solo per progetti extracurriculari)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9F9D" w14:textId="77777777" w:rsidR="00614AC3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Numero di docenti:</w:t>
            </w:r>
          </w:p>
          <w:p w14:paraId="3450A074" w14:textId="77777777" w:rsidR="006F4028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Numero di ore per docente:</w:t>
            </w:r>
          </w:p>
          <w:p w14:paraId="4D1E07C5" w14:textId="77777777" w:rsidR="00592FE0" w:rsidRDefault="00592FE0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Numero collaboratori scolastici:</w:t>
            </w:r>
          </w:p>
          <w:p w14:paraId="5F429C9C" w14:textId="13392895" w:rsidR="00592FE0" w:rsidRPr="006F4028" w:rsidRDefault="00592FE0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Numero di ore per collaboratore scolastico:</w:t>
            </w:r>
          </w:p>
        </w:tc>
      </w:tr>
      <w:tr w:rsidR="00614AC3" w:rsidRPr="00614AC3" w14:paraId="51BC8738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321" w14:textId="525F6683" w:rsid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14AC3" w:rsidRPr="00614AC3">
              <w:rPr>
                <w:sz w:val="24"/>
                <w:szCs w:val="24"/>
              </w:rPr>
              <w:t xml:space="preserve">isorse </w:t>
            </w:r>
            <w:r>
              <w:rPr>
                <w:sz w:val="24"/>
                <w:szCs w:val="24"/>
              </w:rPr>
              <w:t>materiali</w:t>
            </w:r>
            <w:r w:rsidR="00F50589">
              <w:rPr>
                <w:sz w:val="24"/>
                <w:szCs w:val="24"/>
              </w:rPr>
              <w:t xml:space="preserve"> -</w:t>
            </w:r>
          </w:p>
          <w:p w14:paraId="356C351B" w14:textId="5B27D7CF" w:rsidR="00F50589" w:rsidRPr="00614AC3" w:rsidRDefault="00F50589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i materiali da acquistare ed una stima dei costi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2274" w14:textId="1F304D3D" w:rsidR="00614AC3" w:rsidRPr="006F4028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F50589" w:rsidRPr="00614AC3" w14:paraId="7BC895E1" w14:textId="77777777" w:rsidTr="00E45DBB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47D" w14:textId="51DF96A7" w:rsidR="00F50589" w:rsidRPr="006F4028" w:rsidRDefault="00F50589" w:rsidP="00F50589">
            <w:pPr>
              <w:spacing w:before="60" w:after="60" w:line="240" w:lineRule="auto"/>
              <w:ind w:right="316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Valutazione</w:t>
            </w:r>
          </w:p>
        </w:tc>
      </w:tr>
      <w:tr w:rsidR="00614AC3" w:rsidRPr="00614AC3" w14:paraId="1C2F898F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955" w14:textId="3E94BE81" w:rsidR="00614AC3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gli i</w:t>
            </w:r>
            <w:r w:rsidR="00614AC3" w:rsidRPr="00614AC3">
              <w:rPr>
                <w:sz w:val="24"/>
                <w:szCs w:val="24"/>
              </w:rPr>
              <w:t xml:space="preserve">ndicatori </w:t>
            </w:r>
            <w:r w:rsidR="005D0080">
              <w:rPr>
                <w:sz w:val="24"/>
                <w:szCs w:val="24"/>
              </w:rPr>
              <w:t xml:space="preserve">e gli strumenti </w:t>
            </w:r>
            <w:r w:rsidR="00614AC3" w:rsidRPr="00614AC3">
              <w:rPr>
                <w:sz w:val="24"/>
                <w:szCs w:val="24"/>
              </w:rPr>
              <w:t xml:space="preserve">utilizzati </w:t>
            </w:r>
            <w:r w:rsidRPr="006F4028">
              <w:rPr>
                <w:sz w:val="24"/>
                <w:szCs w:val="24"/>
              </w:rPr>
              <w:t>per misurare il livello di raggiungimento dei risultati alla fine del pro</w:t>
            </w:r>
            <w:r>
              <w:rPr>
                <w:sz w:val="24"/>
                <w:szCs w:val="24"/>
              </w:rPr>
              <w:t>getto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17D" w14:textId="73ECA638" w:rsidR="00614AC3" w:rsidRPr="00F50589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5D0080" w:rsidRPr="00614AC3" w14:paraId="6EBE2D7E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99A" w14:textId="77777777" w:rsidR="005D0080" w:rsidRDefault="005D0080" w:rsidP="005D0080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lastRenderedPageBreak/>
              <w:t>Stati di avanzamento</w:t>
            </w:r>
            <w:r>
              <w:rPr>
                <w:sz w:val="24"/>
                <w:szCs w:val="24"/>
              </w:rPr>
              <w:t xml:space="preserve"> </w:t>
            </w:r>
          </w:p>
          <w:p w14:paraId="58D02789" w14:textId="4E082FE5" w:rsidR="005D0080" w:rsidRDefault="005D0080" w:rsidP="005D0080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(solo </w:t>
            </w:r>
            <w:r w:rsidRPr="00F50589">
              <w:rPr>
                <w:iCs/>
                <w:sz w:val="24"/>
                <w:szCs w:val="24"/>
              </w:rPr>
              <w:t xml:space="preserve">per progetti su più anni, indicare il </w:t>
            </w:r>
            <w:r>
              <w:rPr>
                <w:iCs/>
                <w:sz w:val="24"/>
                <w:szCs w:val="24"/>
              </w:rPr>
              <w:t>livello</w:t>
            </w:r>
            <w:r w:rsidRPr="00F50589">
              <w:rPr>
                <w:iCs/>
                <w:sz w:val="24"/>
                <w:szCs w:val="24"/>
              </w:rPr>
              <w:t xml:space="preserve"> di sviluppo intermedio atteso alla fine di ciascun anno)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FA4" w14:textId="77777777" w:rsidR="005D0080" w:rsidRPr="00F50589" w:rsidRDefault="005D0080" w:rsidP="005D0080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3A7B65DB" w14:textId="084EF9CB" w:rsidR="00316B6E" w:rsidRDefault="00B50727" w:rsidP="00B50727">
      <w:pPr>
        <w:spacing w:before="240" w:after="12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0727">
        <w:rPr>
          <w:sz w:val="24"/>
          <w:szCs w:val="24"/>
        </w:rPr>
        <w:t>Firma</w:t>
      </w:r>
    </w:p>
    <w:p w14:paraId="7C58330E" w14:textId="57323B35" w:rsidR="00B50727" w:rsidRPr="00B50727" w:rsidRDefault="00B50727" w:rsidP="00B50727">
      <w:pPr>
        <w:spacing w:before="360"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sectPr w:rsidR="00B50727" w:rsidRPr="00B50727" w:rsidSect="00B50727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h111 Adagio BT">
    <w:altName w:val="Palace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7E5E"/>
    <w:multiLevelType w:val="hybridMultilevel"/>
    <w:tmpl w:val="AD24E7C2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681"/>
    <w:multiLevelType w:val="hybridMultilevel"/>
    <w:tmpl w:val="1B8C3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089"/>
    <w:multiLevelType w:val="hybridMultilevel"/>
    <w:tmpl w:val="9E7C952C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5584"/>
    <w:multiLevelType w:val="hybridMultilevel"/>
    <w:tmpl w:val="C7CA0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66F19"/>
    <w:multiLevelType w:val="hybridMultilevel"/>
    <w:tmpl w:val="CD38960C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2FF7847"/>
    <w:multiLevelType w:val="hybridMultilevel"/>
    <w:tmpl w:val="659EDF2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1167D"/>
    <w:multiLevelType w:val="hybridMultilevel"/>
    <w:tmpl w:val="E866526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A4ACC"/>
    <w:multiLevelType w:val="hybridMultilevel"/>
    <w:tmpl w:val="85442BFE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91487"/>
    <w:multiLevelType w:val="hybridMultilevel"/>
    <w:tmpl w:val="2A5458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93720E"/>
    <w:multiLevelType w:val="hybridMultilevel"/>
    <w:tmpl w:val="A814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536871">
    <w:abstractNumId w:val="8"/>
  </w:num>
  <w:num w:numId="2" w16cid:durableId="886182261">
    <w:abstractNumId w:val="3"/>
  </w:num>
  <w:num w:numId="3" w16cid:durableId="1317419712">
    <w:abstractNumId w:val="0"/>
  </w:num>
  <w:num w:numId="4" w16cid:durableId="1872570757">
    <w:abstractNumId w:val="2"/>
  </w:num>
  <w:num w:numId="5" w16cid:durableId="594479994">
    <w:abstractNumId w:val="9"/>
  </w:num>
  <w:num w:numId="6" w16cid:durableId="617836568">
    <w:abstractNumId w:val="5"/>
  </w:num>
  <w:num w:numId="7" w16cid:durableId="683703822">
    <w:abstractNumId w:val="7"/>
  </w:num>
  <w:num w:numId="8" w16cid:durableId="349722155">
    <w:abstractNumId w:val="6"/>
  </w:num>
  <w:num w:numId="9" w16cid:durableId="388310349">
    <w:abstractNumId w:val="1"/>
  </w:num>
  <w:num w:numId="10" w16cid:durableId="1375278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E"/>
    <w:rsid w:val="000A447F"/>
    <w:rsid w:val="000E2B29"/>
    <w:rsid w:val="001048C0"/>
    <w:rsid w:val="001160D8"/>
    <w:rsid w:val="0016699E"/>
    <w:rsid w:val="00202419"/>
    <w:rsid w:val="00231F36"/>
    <w:rsid w:val="00237180"/>
    <w:rsid w:val="0024066C"/>
    <w:rsid w:val="00245212"/>
    <w:rsid w:val="002513FC"/>
    <w:rsid w:val="002671A0"/>
    <w:rsid w:val="00270F9A"/>
    <w:rsid w:val="00275C89"/>
    <w:rsid w:val="002973DF"/>
    <w:rsid w:val="002B5ACF"/>
    <w:rsid w:val="002F7D96"/>
    <w:rsid w:val="00310B6D"/>
    <w:rsid w:val="00311F5B"/>
    <w:rsid w:val="00316B6E"/>
    <w:rsid w:val="00326480"/>
    <w:rsid w:val="00337549"/>
    <w:rsid w:val="00366823"/>
    <w:rsid w:val="00367427"/>
    <w:rsid w:val="003A6A04"/>
    <w:rsid w:val="003A7CE2"/>
    <w:rsid w:val="003D3EE4"/>
    <w:rsid w:val="00410D3F"/>
    <w:rsid w:val="004138A5"/>
    <w:rsid w:val="0042460C"/>
    <w:rsid w:val="00431546"/>
    <w:rsid w:val="0043196B"/>
    <w:rsid w:val="0045131A"/>
    <w:rsid w:val="004934DE"/>
    <w:rsid w:val="004B21BE"/>
    <w:rsid w:val="004C2E2A"/>
    <w:rsid w:val="004D089A"/>
    <w:rsid w:val="0051231F"/>
    <w:rsid w:val="00516686"/>
    <w:rsid w:val="00517697"/>
    <w:rsid w:val="005438CE"/>
    <w:rsid w:val="00592FE0"/>
    <w:rsid w:val="005D0080"/>
    <w:rsid w:val="005F21B3"/>
    <w:rsid w:val="00604E2F"/>
    <w:rsid w:val="00610141"/>
    <w:rsid w:val="00614AC3"/>
    <w:rsid w:val="00684C3C"/>
    <w:rsid w:val="006D0306"/>
    <w:rsid w:val="006D462B"/>
    <w:rsid w:val="006D6626"/>
    <w:rsid w:val="006F4028"/>
    <w:rsid w:val="0070051B"/>
    <w:rsid w:val="00712357"/>
    <w:rsid w:val="00733EA2"/>
    <w:rsid w:val="00763F7F"/>
    <w:rsid w:val="007823FC"/>
    <w:rsid w:val="007E1502"/>
    <w:rsid w:val="007F31FB"/>
    <w:rsid w:val="007F679D"/>
    <w:rsid w:val="00836890"/>
    <w:rsid w:val="00851474"/>
    <w:rsid w:val="008A6246"/>
    <w:rsid w:val="008A7FDA"/>
    <w:rsid w:val="008E33F4"/>
    <w:rsid w:val="0090491C"/>
    <w:rsid w:val="00910568"/>
    <w:rsid w:val="00933998"/>
    <w:rsid w:val="0096751E"/>
    <w:rsid w:val="009947C8"/>
    <w:rsid w:val="009C5F60"/>
    <w:rsid w:val="009E51F2"/>
    <w:rsid w:val="00A03950"/>
    <w:rsid w:val="00A149E5"/>
    <w:rsid w:val="00A347A4"/>
    <w:rsid w:val="00A41661"/>
    <w:rsid w:val="00A445E7"/>
    <w:rsid w:val="00A70679"/>
    <w:rsid w:val="00A92A8F"/>
    <w:rsid w:val="00AC4565"/>
    <w:rsid w:val="00B027B3"/>
    <w:rsid w:val="00B24D89"/>
    <w:rsid w:val="00B50727"/>
    <w:rsid w:val="00BA2698"/>
    <w:rsid w:val="00C84FFA"/>
    <w:rsid w:val="00CC09E7"/>
    <w:rsid w:val="00CC1EDF"/>
    <w:rsid w:val="00CC2253"/>
    <w:rsid w:val="00CE42A8"/>
    <w:rsid w:val="00D01E9F"/>
    <w:rsid w:val="00D10765"/>
    <w:rsid w:val="00D23705"/>
    <w:rsid w:val="00D324C1"/>
    <w:rsid w:val="00D61D4B"/>
    <w:rsid w:val="00D65951"/>
    <w:rsid w:val="00D729B8"/>
    <w:rsid w:val="00D8527F"/>
    <w:rsid w:val="00D9182F"/>
    <w:rsid w:val="00DD3B28"/>
    <w:rsid w:val="00DE01F7"/>
    <w:rsid w:val="00DE5BEE"/>
    <w:rsid w:val="00E06172"/>
    <w:rsid w:val="00EF3208"/>
    <w:rsid w:val="00F50589"/>
    <w:rsid w:val="00F5358B"/>
    <w:rsid w:val="00F57C71"/>
    <w:rsid w:val="00F623DC"/>
    <w:rsid w:val="00F926E4"/>
    <w:rsid w:val="00FA5D1B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DB5"/>
  <w15:docId w15:val="{1320324F-EC36-4B34-9204-D971AFA9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DE"/>
    <w:pPr>
      <w:spacing w:after="160" w:line="259" w:lineRule="auto"/>
    </w:pPr>
    <w:rPr>
      <w:rFonts w:ascii="Arial" w:eastAsia="Arial" w:hAnsi="Arial" w:cs="Arial"/>
      <w:sz w:val="28"/>
      <w:szCs w:val="2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F7F"/>
    <w:pPr>
      <w:spacing w:after="0" w:line="240" w:lineRule="auto"/>
    </w:pPr>
    <w:rPr>
      <w:rFonts w:ascii="Arial" w:eastAsia="Arial" w:hAnsi="Arial" w:cs="Arial"/>
      <w:sz w:val="28"/>
      <w:szCs w:val="28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E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6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av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2" Type="http://schemas.openxmlformats.org/officeDocument/2006/relationships/image" Target="http://www.fidca.it/publicimage/Bandiera_Europea_major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maredol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546D-6EA3-41B1-9DC7-D0B0451F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Nicola Pizzolato</cp:lastModifiedBy>
  <cp:revision>2</cp:revision>
  <cp:lastPrinted>2020-10-07T22:20:00Z</cp:lastPrinted>
  <dcterms:created xsi:type="dcterms:W3CDTF">2023-10-06T13:37:00Z</dcterms:created>
  <dcterms:modified xsi:type="dcterms:W3CDTF">2023-10-06T13:37:00Z</dcterms:modified>
</cp:coreProperties>
</file>